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CFA222" w14:textId="77777777" w:rsidR="003D19AA" w:rsidRPr="003D19AA" w:rsidRDefault="003D19AA" w:rsidP="003D19AA">
      <w:pPr>
        <w:spacing w:line="480" w:lineRule="auto"/>
        <w:rPr>
          <w:rFonts w:ascii="Times New Roman" w:hAnsi="Times New Roman" w:cs="Times New Roman"/>
          <w:sz w:val="24"/>
          <w:szCs w:val="24"/>
        </w:rPr>
      </w:pPr>
    </w:p>
    <w:p w14:paraId="308BD1A9" w14:textId="77777777" w:rsidR="003D19AA" w:rsidRPr="003D19AA" w:rsidRDefault="003D19AA" w:rsidP="003D19AA">
      <w:pPr>
        <w:spacing w:line="480" w:lineRule="auto"/>
        <w:rPr>
          <w:rFonts w:ascii="Times New Roman" w:hAnsi="Times New Roman" w:cs="Times New Roman"/>
          <w:sz w:val="24"/>
          <w:szCs w:val="24"/>
        </w:rPr>
      </w:pPr>
    </w:p>
    <w:p w14:paraId="7EF71C07" w14:textId="77777777" w:rsidR="003D19AA" w:rsidRPr="003D19AA" w:rsidRDefault="003D19AA" w:rsidP="003D19AA">
      <w:pPr>
        <w:spacing w:line="480" w:lineRule="auto"/>
        <w:rPr>
          <w:rFonts w:ascii="Times New Roman" w:hAnsi="Times New Roman" w:cs="Times New Roman"/>
          <w:sz w:val="24"/>
          <w:szCs w:val="24"/>
        </w:rPr>
      </w:pPr>
    </w:p>
    <w:p w14:paraId="68FB3E5D" w14:textId="77777777" w:rsidR="003D19AA" w:rsidRPr="003D19AA" w:rsidRDefault="003D19AA" w:rsidP="003D19AA">
      <w:pPr>
        <w:spacing w:line="480" w:lineRule="auto"/>
        <w:rPr>
          <w:rFonts w:ascii="Times New Roman" w:hAnsi="Times New Roman" w:cs="Times New Roman"/>
          <w:sz w:val="24"/>
          <w:szCs w:val="24"/>
        </w:rPr>
      </w:pPr>
    </w:p>
    <w:p w14:paraId="09945F83" w14:textId="77777777" w:rsidR="003D19AA" w:rsidRPr="003D19AA" w:rsidRDefault="003D19AA" w:rsidP="003D19AA">
      <w:pPr>
        <w:spacing w:line="480" w:lineRule="auto"/>
        <w:rPr>
          <w:rFonts w:ascii="Times New Roman" w:hAnsi="Times New Roman" w:cs="Times New Roman"/>
          <w:sz w:val="24"/>
          <w:szCs w:val="24"/>
        </w:rPr>
      </w:pPr>
    </w:p>
    <w:p w14:paraId="1C20E362" w14:textId="77777777" w:rsidR="003D19AA" w:rsidRPr="003D19AA" w:rsidRDefault="003D19AA" w:rsidP="003D19AA">
      <w:pPr>
        <w:spacing w:line="480" w:lineRule="auto"/>
        <w:rPr>
          <w:rFonts w:ascii="Times New Roman" w:hAnsi="Times New Roman" w:cs="Times New Roman"/>
          <w:sz w:val="24"/>
          <w:szCs w:val="24"/>
        </w:rPr>
      </w:pPr>
    </w:p>
    <w:p w14:paraId="34BFE252" w14:textId="77777777" w:rsidR="003D19AA" w:rsidRPr="003D19AA" w:rsidRDefault="003D19AA" w:rsidP="003D19AA">
      <w:pPr>
        <w:spacing w:line="480" w:lineRule="auto"/>
        <w:rPr>
          <w:rFonts w:ascii="Times New Roman" w:hAnsi="Times New Roman" w:cs="Times New Roman"/>
          <w:sz w:val="24"/>
          <w:szCs w:val="24"/>
        </w:rPr>
      </w:pPr>
    </w:p>
    <w:p w14:paraId="405A34B6" w14:textId="065872E6" w:rsidR="003D19AA" w:rsidRPr="003D19AA" w:rsidRDefault="003D19AA" w:rsidP="003D19AA">
      <w:pPr>
        <w:spacing w:line="480" w:lineRule="auto"/>
        <w:jc w:val="center"/>
        <w:rPr>
          <w:rFonts w:ascii="Times New Roman" w:hAnsi="Times New Roman" w:cs="Times New Roman"/>
          <w:sz w:val="24"/>
          <w:szCs w:val="24"/>
        </w:rPr>
      </w:pPr>
      <w:r w:rsidRPr="003D19AA">
        <w:rPr>
          <w:rFonts w:ascii="Times New Roman" w:hAnsi="Times New Roman" w:cs="Times New Roman"/>
          <w:sz w:val="24"/>
          <w:szCs w:val="24"/>
        </w:rPr>
        <w:t>An ethical and cultural perspective of Post-traumatic stress disorder</w:t>
      </w:r>
    </w:p>
    <w:p w14:paraId="5FA50A8C" w14:textId="7B020407" w:rsidR="003D19AA" w:rsidRPr="003D19AA" w:rsidRDefault="00257334" w:rsidP="003D19AA">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Ruzanna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Galoyan</w:t>
      </w:r>
      <w:proofErr w:type="spellEnd"/>
    </w:p>
    <w:p w14:paraId="5992944B" w14:textId="4F08272B" w:rsidR="003D19AA" w:rsidRPr="003D19AA" w:rsidRDefault="00257334" w:rsidP="003D19AA">
      <w:pPr>
        <w:spacing w:line="480" w:lineRule="auto"/>
        <w:jc w:val="center"/>
        <w:rPr>
          <w:rFonts w:ascii="Times New Roman" w:hAnsi="Times New Roman" w:cs="Times New Roman"/>
          <w:sz w:val="24"/>
          <w:szCs w:val="24"/>
        </w:rPr>
      </w:pPr>
      <w:r>
        <w:rPr>
          <w:rFonts w:ascii="Times New Roman" w:hAnsi="Times New Roman" w:cs="Times New Roman"/>
          <w:sz w:val="24"/>
          <w:szCs w:val="24"/>
        </w:rPr>
        <w:t>West Coast University</w:t>
      </w:r>
    </w:p>
    <w:p w14:paraId="674FEF9D" w14:textId="07F91D0D" w:rsidR="003D19AA" w:rsidRDefault="00257334" w:rsidP="003D19A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Capstone 401 </w:t>
      </w:r>
    </w:p>
    <w:p w14:paraId="7ADC3B69" w14:textId="3B0E1688" w:rsidR="00257334" w:rsidRDefault="00257334" w:rsidP="003D19A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Mirzatoni</w:t>
      </w:r>
      <w:proofErr w:type="spellEnd"/>
    </w:p>
    <w:p w14:paraId="268324A4" w14:textId="76E5FFF6" w:rsidR="00257334" w:rsidRDefault="00257334" w:rsidP="003D19AA">
      <w:pPr>
        <w:spacing w:line="480" w:lineRule="auto"/>
        <w:jc w:val="center"/>
        <w:rPr>
          <w:rFonts w:ascii="Times New Roman" w:hAnsi="Times New Roman" w:cs="Times New Roman"/>
          <w:sz w:val="24"/>
          <w:szCs w:val="24"/>
        </w:rPr>
      </w:pPr>
      <w:r>
        <w:rPr>
          <w:rFonts w:ascii="Times New Roman" w:hAnsi="Times New Roman" w:cs="Times New Roman"/>
          <w:sz w:val="24"/>
          <w:szCs w:val="24"/>
        </w:rPr>
        <w:t>September 23, 2020</w:t>
      </w:r>
    </w:p>
    <w:p w14:paraId="428FDAD8" w14:textId="23CB79AC" w:rsidR="003D19AA" w:rsidRDefault="003D19AA" w:rsidP="003D19AA">
      <w:pPr>
        <w:spacing w:line="480" w:lineRule="auto"/>
        <w:jc w:val="center"/>
        <w:rPr>
          <w:rFonts w:ascii="Times New Roman" w:hAnsi="Times New Roman" w:cs="Times New Roman"/>
          <w:sz w:val="24"/>
          <w:szCs w:val="24"/>
        </w:rPr>
      </w:pPr>
    </w:p>
    <w:p w14:paraId="50076FDC" w14:textId="485B237D" w:rsidR="003D19AA" w:rsidRDefault="003D19AA" w:rsidP="003D19AA">
      <w:pPr>
        <w:spacing w:line="480" w:lineRule="auto"/>
        <w:jc w:val="center"/>
        <w:rPr>
          <w:rFonts w:ascii="Times New Roman" w:hAnsi="Times New Roman" w:cs="Times New Roman"/>
          <w:sz w:val="24"/>
          <w:szCs w:val="24"/>
        </w:rPr>
      </w:pPr>
    </w:p>
    <w:p w14:paraId="6B6D40B5" w14:textId="595858D6" w:rsidR="003D19AA" w:rsidRDefault="003D19AA" w:rsidP="003D19AA">
      <w:pPr>
        <w:spacing w:line="480" w:lineRule="auto"/>
        <w:jc w:val="center"/>
        <w:rPr>
          <w:rFonts w:ascii="Times New Roman" w:hAnsi="Times New Roman" w:cs="Times New Roman"/>
          <w:sz w:val="24"/>
          <w:szCs w:val="24"/>
        </w:rPr>
      </w:pPr>
    </w:p>
    <w:p w14:paraId="2D54F7F7" w14:textId="2FB979A0" w:rsidR="003D19AA" w:rsidRDefault="003D19AA" w:rsidP="003D19AA">
      <w:pPr>
        <w:spacing w:line="480" w:lineRule="auto"/>
        <w:jc w:val="center"/>
        <w:rPr>
          <w:rFonts w:ascii="Times New Roman" w:hAnsi="Times New Roman" w:cs="Times New Roman"/>
          <w:sz w:val="24"/>
          <w:szCs w:val="24"/>
        </w:rPr>
      </w:pPr>
    </w:p>
    <w:p w14:paraId="797BC01F" w14:textId="77777777" w:rsidR="003D19AA" w:rsidRPr="003D19AA" w:rsidRDefault="003D19AA" w:rsidP="003D19AA">
      <w:pPr>
        <w:spacing w:line="480" w:lineRule="auto"/>
        <w:jc w:val="center"/>
        <w:rPr>
          <w:rFonts w:ascii="Times New Roman" w:hAnsi="Times New Roman" w:cs="Times New Roman"/>
          <w:sz w:val="24"/>
          <w:szCs w:val="24"/>
        </w:rPr>
      </w:pPr>
    </w:p>
    <w:p w14:paraId="00A8493C" w14:textId="77777777" w:rsidR="003D19AA" w:rsidRPr="003D19AA" w:rsidRDefault="003D19AA" w:rsidP="003D19AA">
      <w:pPr>
        <w:spacing w:line="480" w:lineRule="auto"/>
        <w:rPr>
          <w:rFonts w:ascii="Times New Roman" w:hAnsi="Times New Roman" w:cs="Times New Roman"/>
          <w:sz w:val="24"/>
          <w:szCs w:val="24"/>
        </w:rPr>
      </w:pPr>
      <w:r w:rsidRPr="003D19AA">
        <w:rPr>
          <w:rFonts w:ascii="Times New Roman" w:hAnsi="Times New Roman" w:cs="Times New Roman"/>
          <w:sz w:val="24"/>
          <w:szCs w:val="24"/>
        </w:rPr>
        <w:lastRenderedPageBreak/>
        <w:t> </w:t>
      </w:r>
    </w:p>
    <w:p w14:paraId="530E2530" w14:textId="77777777" w:rsidR="003D19AA" w:rsidRPr="003D19AA" w:rsidRDefault="003D19AA" w:rsidP="003D19AA">
      <w:pPr>
        <w:spacing w:line="480" w:lineRule="auto"/>
        <w:rPr>
          <w:rFonts w:ascii="Times New Roman" w:hAnsi="Times New Roman" w:cs="Times New Roman"/>
          <w:sz w:val="24"/>
          <w:szCs w:val="24"/>
        </w:rPr>
      </w:pPr>
    </w:p>
    <w:p w14:paraId="60B58A96" w14:textId="1B864CAA" w:rsidR="003D19AA" w:rsidRDefault="003D19AA" w:rsidP="003D19AA">
      <w:pPr>
        <w:spacing w:line="480" w:lineRule="auto"/>
        <w:jc w:val="center"/>
        <w:rPr>
          <w:rFonts w:ascii="Times New Roman" w:hAnsi="Times New Roman" w:cs="Times New Roman"/>
          <w:b/>
          <w:bCs/>
          <w:sz w:val="24"/>
          <w:szCs w:val="24"/>
        </w:rPr>
      </w:pPr>
      <w:r w:rsidRPr="003D19AA">
        <w:rPr>
          <w:rFonts w:ascii="Times New Roman" w:hAnsi="Times New Roman" w:cs="Times New Roman"/>
          <w:b/>
          <w:bCs/>
          <w:sz w:val="24"/>
          <w:szCs w:val="24"/>
        </w:rPr>
        <w:t>Introduction.</w:t>
      </w:r>
    </w:p>
    <w:p w14:paraId="0A37E2B6" w14:textId="470E02B5" w:rsidR="003D19AA" w:rsidRPr="003D19AA" w:rsidRDefault="003D19AA" w:rsidP="003D19AA">
      <w:pPr>
        <w:spacing w:line="480" w:lineRule="auto"/>
        <w:jc w:val="center"/>
        <w:rPr>
          <w:rFonts w:ascii="Times New Roman" w:hAnsi="Times New Roman" w:cs="Times New Roman"/>
          <w:b/>
          <w:bCs/>
          <w:sz w:val="24"/>
          <w:szCs w:val="24"/>
        </w:rPr>
      </w:pPr>
      <w:r w:rsidRPr="003D19AA">
        <w:rPr>
          <w:rFonts w:ascii="Times New Roman" w:hAnsi="Times New Roman" w:cs="Times New Roman"/>
          <w:b/>
          <w:bCs/>
          <w:sz w:val="24"/>
          <w:szCs w:val="24"/>
        </w:rPr>
        <w:t xml:space="preserve">POST-TRAUMATIC STRESS DISORDER                                                                                  </w:t>
      </w:r>
    </w:p>
    <w:p w14:paraId="2F92943B" w14:textId="77777777" w:rsidR="003D19AA" w:rsidRPr="003D19AA" w:rsidRDefault="003D19AA" w:rsidP="003D19AA">
      <w:pPr>
        <w:spacing w:line="480" w:lineRule="auto"/>
        <w:ind w:firstLine="720"/>
        <w:rPr>
          <w:rFonts w:ascii="Times New Roman" w:hAnsi="Times New Roman" w:cs="Times New Roman"/>
          <w:sz w:val="24"/>
          <w:szCs w:val="24"/>
        </w:rPr>
      </w:pPr>
      <w:r w:rsidRPr="003D19AA">
        <w:rPr>
          <w:rFonts w:ascii="Times New Roman" w:hAnsi="Times New Roman" w:cs="Times New Roman"/>
          <w:sz w:val="24"/>
          <w:szCs w:val="24"/>
        </w:rPr>
        <w:t>The mental health of a person is determined by their ability to deal with stressful and traumatic issues. Post-traumatic Stress Disorder (PTSD) refers to a condition by which a person fails to make progress after witnessing or experiencing a terrifying incidence. This traumatic experience may be physical, emotional, or psychological which may alter the experiences of a person for years if the condition is not taken care of. The signs and symptoms of Post-traumatic stress disorder involve mental instability, difficulties falling asleep, or sleep accompanied by nightmares. Moreover, patients with Post-traumatic stress disorder are usually emotionally detached, always on guard, and are guilty and ashamed most times. Continued staying with the post-traumatic stress disorder over a long time may lead to other mental disorders and alter the normal working of a person. Therefore, this research is responsible for analyzing the ethical and cultural perspective of post-traumatic stress disorder which focuses on ethical issues affecting post-traumatic stress disorder, common methods of dealing with ethical problems of post-traumatic stress disorder. The cultural perspective deals with how different cultures view post-traumatic disorder and the role of different cultural factors towards diagnosis and analysis in post-traumatic stress disorder.</w:t>
      </w:r>
    </w:p>
    <w:p w14:paraId="48E6B53E" w14:textId="77777777" w:rsidR="00257334" w:rsidRDefault="00257334" w:rsidP="003D19AA">
      <w:pPr>
        <w:spacing w:line="480" w:lineRule="auto"/>
        <w:jc w:val="center"/>
        <w:rPr>
          <w:rFonts w:ascii="Times New Roman" w:hAnsi="Times New Roman" w:cs="Times New Roman"/>
          <w:b/>
          <w:bCs/>
          <w:sz w:val="24"/>
          <w:szCs w:val="24"/>
        </w:rPr>
      </w:pPr>
    </w:p>
    <w:p w14:paraId="5560082F" w14:textId="77777777" w:rsidR="00257334" w:rsidRDefault="00257334" w:rsidP="003D19AA">
      <w:pPr>
        <w:spacing w:line="480" w:lineRule="auto"/>
        <w:jc w:val="center"/>
        <w:rPr>
          <w:rFonts w:ascii="Times New Roman" w:hAnsi="Times New Roman" w:cs="Times New Roman"/>
          <w:b/>
          <w:bCs/>
          <w:sz w:val="24"/>
          <w:szCs w:val="24"/>
        </w:rPr>
      </w:pPr>
    </w:p>
    <w:p w14:paraId="254D58F4" w14:textId="55C3D8C6" w:rsidR="003D19AA" w:rsidRPr="003D19AA" w:rsidRDefault="003D19AA" w:rsidP="003D19AA">
      <w:pPr>
        <w:spacing w:line="480" w:lineRule="auto"/>
        <w:jc w:val="center"/>
        <w:rPr>
          <w:rFonts w:ascii="Times New Roman" w:hAnsi="Times New Roman" w:cs="Times New Roman"/>
          <w:b/>
          <w:bCs/>
          <w:sz w:val="24"/>
          <w:szCs w:val="24"/>
        </w:rPr>
      </w:pPr>
      <w:r w:rsidRPr="003D19AA">
        <w:rPr>
          <w:rFonts w:ascii="Times New Roman" w:hAnsi="Times New Roman" w:cs="Times New Roman"/>
          <w:b/>
          <w:bCs/>
          <w:sz w:val="24"/>
          <w:szCs w:val="24"/>
        </w:rPr>
        <w:lastRenderedPageBreak/>
        <w:t>Ethical perspective.</w:t>
      </w:r>
    </w:p>
    <w:p w14:paraId="235A40FD" w14:textId="77777777" w:rsidR="003D19AA" w:rsidRPr="003D19AA" w:rsidRDefault="003D19AA" w:rsidP="003D19AA">
      <w:pPr>
        <w:spacing w:line="480" w:lineRule="auto"/>
        <w:jc w:val="center"/>
        <w:rPr>
          <w:rFonts w:ascii="Times New Roman" w:hAnsi="Times New Roman" w:cs="Times New Roman"/>
          <w:b/>
          <w:bCs/>
          <w:sz w:val="24"/>
          <w:szCs w:val="24"/>
        </w:rPr>
      </w:pPr>
      <w:r w:rsidRPr="003D19AA">
        <w:rPr>
          <w:rFonts w:ascii="Times New Roman" w:hAnsi="Times New Roman" w:cs="Times New Roman"/>
          <w:b/>
          <w:bCs/>
          <w:sz w:val="24"/>
          <w:szCs w:val="24"/>
        </w:rPr>
        <w:t>Level 1 Research Question: what ethical issues affect PTSD?</w:t>
      </w:r>
    </w:p>
    <w:p w14:paraId="587BF42A" w14:textId="77777777" w:rsidR="003D19AA" w:rsidRPr="003D19AA" w:rsidRDefault="003D19AA" w:rsidP="003D19AA">
      <w:pPr>
        <w:spacing w:line="480" w:lineRule="auto"/>
        <w:ind w:firstLine="720"/>
        <w:rPr>
          <w:rFonts w:ascii="Times New Roman" w:hAnsi="Times New Roman" w:cs="Times New Roman"/>
          <w:sz w:val="24"/>
          <w:szCs w:val="24"/>
        </w:rPr>
      </w:pPr>
      <w:r w:rsidRPr="003D19AA">
        <w:rPr>
          <w:rFonts w:ascii="Times New Roman" w:hAnsi="Times New Roman" w:cs="Times New Roman"/>
          <w:sz w:val="24"/>
          <w:szCs w:val="24"/>
        </w:rPr>
        <w:t xml:space="preserve">`Ethics refers to a set of principles relating to a certain group of people. According to (Bipeta, 2019), the major ethical issues influencing post-traumatic stress disorder include confidentiality and disclosure and the inadequacy of information regarding patients with post-traumatic stress disorder. Ethical issues occur in confidentiality and disclosure in such a way that a physician or a psychologist may break the sanctity of information where the post-traumatic stress disorder needs the confidentiality of their medical diagnosis maintained. Therefore, the disclosure is difficult to stop, especially if written consent was not involved. The study shows that females with high education and teenagers were less likely to reveal to willingly disclose their information or even talk about post-traumatic stress disorder. </w:t>
      </w:r>
    </w:p>
    <w:p w14:paraId="2652C953" w14:textId="77777777" w:rsidR="003D19AA" w:rsidRPr="003D19AA" w:rsidRDefault="003D19AA" w:rsidP="003D19AA">
      <w:pPr>
        <w:spacing w:line="480" w:lineRule="auto"/>
        <w:ind w:firstLine="720"/>
        <w:rPr>
          <w:rFonts w:ascii="Times New Roman" w:hAnsi="Times New Roman" w:cs="Times New Roman"/>
          <w:sz w:val="24"/>
          <w:szCs w:val="24"/>
        </w:rPr>
      </w:pPr>
      <w:r w:rsidRPr="003D19AA">
        <w:rPr>
          <w:rFonts w:ascii="Times New Roman" w:hAnsi="Times New Roman" w:cs="Times New Roman"/>
          <w:sz w:val="24"/>
          <w:szCs w:val="24"/>
        </w:rPr>
        <w:t>Moreover, the lack of enough information about the patient serves as an ethical issue since no medical practitioner should provide medical advice about a patient without having the necessary diagnosis. That is, the importance of handling patients with post-traumatic stress disorder depends on the psychologist having enough information about the patient. Therefore, having sufficient information will ensure that psychiatrists offer medical advice that is ethically correct.</w:t>
      </w:r>
    </w:p>
    <w:p w14:paraId="5102355D" w14:textId="77777777" w:rsidR="003D19AA" w:rsidRPr="003D19AA" w:rsidRDefault="003D19AA" w:rsidP="003D19AA">
      <w:pPr>
        <w:spacing w:line="480" w:lineRule="auto"/>
        <w:jc w:val="center"/>
        <w:rPr>
          <w:rFonts w:ascii="Times New Roman" w:hAnsi="Times New Roman" w:cs="Times New Roman"/>
          <w:b/>
          <w:bCs/>
          <w:sz w:val="24"/>
          <w:szCs w:val="24"/>
        </w:rPr>
      </w:pPr>
      <w:r w:rsidRPr="003D19AA">
        <w:rPr>
          <w:rFonts w:ascii="Times New Roman" w:hAnsi="Times New Roman" w:cs="Times New Roman"/>
          <w:b/>
          <w:bCs/>
          <w:sz w:val="24"/>
          <w:szCs w:val="24"/>
        </w:rPr>
        <w:t>Level 2 Research Question: What are the current efforts to reduce ethical issues concerning PTSD?</w:t>
      </w:r>
    </w:p>
    <w:p w14:paraId="5CC6242C" w14:textId="77777777" w:rsidR="003D19AA" w:rsidRPr="003D19AA" w:rsidRDefault="003D19AA" w:rsidP="003D19AA">
      <w:pPr>
        <w:spacing w:line="480" w:lineRule="auto"/>
        <w:ind w:firstLine="720"/>
        <w:rPr>
          <w:rFonts w:ascii="Times New Roman" w:hAnsi="Times New Roman" w:cs="Times New Roman"/>
          <w:sz w:val="24"/>
          <w:szCs w:val="24"/>
        </w:rPr>
      </w:pPr>
      <w:r w:rsidRPr="003D19AA">
        <w:rPr>
          <w:rFonts w:ascii="Times New Roman" w:hAnsi="Times New Roman" w:cs="Times New Roman"/>
          <w:sz w:val="24"/>
          <w:szCs w:val="24"/>
        </w:rPr>
        <w:t xml:space="preserve">To solve the ethical issues discussed above, that is, confidentiality and disclosure and lack of sufficient information, the medical practitioners can do the following. First, to ensure that neither the patient nor the psychologist does not share, a consent form should be signed by those </w:t>
      </w:r>
      <w:r w:rsidRPr="003D19AA">
        <w:rPr>
          <w:rFonts w:ascii="Times New Roman" w:hAnsi="Times New Roman" w:cs="Times New Roman"/>
          <w:sz w:val="24"/>
          <w:szCs w:val="24"/>
        </w:rPr>
        <w:lastRenderedPageBreak/>
        <w:t xml:space="preserve">parties. For instance, if a patient decides to share information with his or her souse about his psychology sessions and the information later be used against them, the medical practitioner should not be blamed. </w:t>
      </w:r>
    </w:p>
    <w:p w14:paraId="3866A1B3" w14:textId="77777777" w:rsidR="003D19AA" w:rsidRPr="003D19AA" w:rsidRDefault="003D19AA" w:rsidP="003D19AA">
      <w:pPr>
        <w:spacing w:line="480" w:lineRule="auto"/>
        <w:ind w:firstLine="720"/>
        <w:rPr>
          <w:rFonts w:ascii="Times New Roman" w:hAnsi="Times New Roman" w:cs="Times New Roman"/>
          <w:sz w:val="24"/>
          <w:szCs w:val="24"/>
        </w:rPr>
      </w:pPr>
      <w:r w:rsidRPr="003D19AA">
        <w:rPr>
          <w:rFonts w:ascii="Times New Roman" w:hAnsi="Times New Roman" w:cs="Times New Roman"/>
          <w:sz w:val="24"/>
          <w:szCs w:val="24"/>
        </w:rPr>
        <w:t>Moreover, gathering necessary background information about the patient such as, the traumatic event that caused the disorder, family history of post-traumatic stress disorder and the symptoms such as suicidal activities can ensure that proper psychological methods for treatment are utilized. For instance, the medical practitioner needs to ethically advise on better treatments. That is, some patients work better with cognitive processing therapy while others work better with social exposure</w:t>
      </w:r>
    </w:p>
    <w:p w14:paraId="54561137" w14:textId="77777777" w:rsidR="003D19AA" w:rsidRPr="003D19AA" w:rsidRDefault="003D19AA" w:rsidP="003D19AA">
      <w:pPr>
        <w:spacing w:line="480" w:lineRule="auto"/>
        <w:jc w:val="center"/>
        <w:rPr>
          <w:rFonts w:ascii="Times New Roman" w:hAnsi="Times New Roman" w:cs="Times New Roman"/>
          <w:b/>
          <w:bCs/>
          <w:sz w:val="24"/>
          <w:szCs w:val="24"/>
        </w:rPr>
      </w:pPr>
      <w:r w:rsidRPr="003D19AA">
        <w:rPr>
          <w:rFonts w:ascii="Times New Roman" w:hAnsi="Times New Roman" w:cs="Times New Roman"/>
          <w:b/>
          <w:bCs/>
          <w:sz w:val="24"/>
          <w:szCs w:val="24"/>
        </w:rPr>
        <w:t>Cultural perspective.</w:t>
      </w:r>
    </w:p>
    <w:p w14:paraId="04DF45DF" w14:textId="77777777" w:rsidR="003D19AA" w:rsidRPr="003D19AA" w:rsidRDefault="003D19AA" w:rsidP="003D19AA">
      <w:pPr>
        <w:spacing w:line="480" w:lineRule="auto"/>
        <w:jc w:val="center"/>
        <w:rPr>
          <w:rFonts w:ascii="Times New Roman" w:hAnsi="Times New Roman" w:cs="Times New Roman"/>
          <w:b/>
          <w:bCs/>
          <w:sz w:val="24"/>
          <w:szCs w:val="24"/>
        </w:rPr>
      </w:pPr>
      <w:r w:rsidRPr="003D19AA">
        <w:rPr>
          <w:rFonts w:ascii="Times New Roman" w:hAnsi="Times New Roman" w:cs="Times New Roman"/>
          <w:b/>
          <w:bCs/>
          <w:sz w:val="24"/>
          <w:szCs w:val="24"/>
        </w:rPr>
        <w:t>Level 1 Research Question: How Is PTSD addressed in different cultures?</w:t>
      </w:r>
    </w:p>
    <w:p w14:paraId="04883C27" w14:textId="77777777" w:rsidR="003D19AA" w:rsidRPr="003D19AA" w:rsidRDefault="003D19AA" w:rsidP="003D19AA">
      <w:pPr>
        <w:spacing w:line="480" w:lineRule="auto"/>
        <w:ind w:firstLine="720"/>
        <w:rPr>
          <w:rFonts w:ascii="Times New Roman" w:hAnsi="Times New Roman" w:cs="Times New Roman"/>
          <w:sz w:val="24"/>
          <w:szCs w:val="24"/>
        </w:rPr>
      </w:pPr>
      <w:r w:rsidRPr="003D19AA">
        <w:rPr>
          <w:rFonts w:ascii="Times New Roman" w:hAnsi="Times New Roman" w:cs="Times New Roman"/>
          <w:sz w:val="24"/>
          <w:szCs w:val="24"/>
        </w:rPr>
        <w:t>Different cultures influence mental diseases are viewed and this varies between families and ethnicities. For instance, African-American are more likely to suffer post-traumatic stress disorder that the Caucasian ethnicity, and the Africans are the most likely to suffer Post-traumatic stress disorder to their living conditions. For instance, in some cultures, it is viewed as a spiritual struggle that needs intervention. According to research done by (Wortman et al, 2012), spiritual difficulties are viewed to be the main cause of mental illness, especially anxiety and post-traumatic stress disorder. These cultures, However, the article says that the evil spirit reappraisal had no connection to the emergence and treatment of PTSD. For instance, a person may suffer PTSD due to abuse, rape, kidnapping, and war experiences for veterans. Therefore, this article is important in my current research because it shows how religious cultures view PTSD.</w:t>
      </w:r>
    </w:p>
    <w:p w14:paraId="79786A39" w14:textId="77777777" w:rsidR="003D19AA" w:rsidRPr="003D19AA" w:rsidRDefault="003D19AA" w:rsidP="003D19AA">
      <w:pPr>
        <w:spacing w:line="480" w:lineRule="auto"/>
        <w:ind w:firstLine="720"/>
        <w:rPr>
          <w:rFonts w:ascii="Times New Roman" w:hAnsi="Times New Roman" w:cs="Times New Roman"/>
          <w:sz w:val="24"/>
          <w:szCs w:val="24"/>
        </w:rPr>
      </w:pPr>
      <w:r w:rsidRPr="003D19AA">
        <w:rPr>
          <w:rFonts w:ascii="Times New Roman" w:hAnsi="Times New Roman" w:cs="Times New Roman"/>
          <w:sz w:val="24"/>
          <w:szCs w:val="24"/>
        </w:rPr>
        <w:lastRenderedPageBreak/>
        <w:t>Moreover, some cultures also view PTSD as insanity. That is, they do not believe in the existence of mental illnesses such as anxiety, depression, and post-traumatic stress disorder. Therefore, when a person suffers from one of these illnesses, instead of the society seeking help for them, they are usually cast out by society and left to fall into more complications. Therefore, whenever a person has suffered post-traumatic stress disorder, they should seek medical care and ensure they are okay before reconnecting with society.</w:t>
      </w:r>
    </w:p>
    <w:p w14:paraId="1B90068B" w14:textId="77777777" w:rsidR="003D19AA" w:rsidRPr="003D19AA" w:rsidRDefault="003D19AA" w:rsidP="003D19AA">
      <w:pPr>
        <w:spacing w:line="480" w:lineRule="auto"/>
        <w:jc w:val="center"/>
        <w:rPr>
          <w:rFonts w:ascii="Times New Roman" w:hAnsi="Times New Roman" w:cs="Times New Roman"/>
          <w:b/>
          <w:bCs/>
          <w:sz w:val="24"/>
          <w:szCs w:val="24"/>
        </w:rPr>
      </w:pPr>
      <w:r w:rsidRPr="003D19AA">
        <w:rPr>
          <w:rFonts w:ascii="Times New Roman" w:hAnsi="Times New Roman" w:cs="Times New Roman"/>
          <w:b/>
          <w:bCs/>
          <w:sz w:val="24"/>
          <w:szCs w:val="24"/>
        </w:rPr>
        <w:t>Level 2 Research Question: What cultural issues play a role in post-traumatic stress disorder?</w:t>
      </w:r>
    </w:p>
    <w:p w14:paraId="7F57C375" w14:textId="3EEF2DBF" w:rsidR="003D19AA" w:rsidRPr="003D19AA" w:rsidRDefault="003D19AA" w:rsidP="003D19AA">
      <w:pPr>
        <w:spacing w:line="480" w:lineRule="auto"/>
        <w:ind w:firstLine="720"/>
        <w:rPr>
          <w:rFonts w:ascii="Times New Roman" w:hAnsi="Times New Roman" w:cs="Times New Roman"/>
          <w:sz w:val="24"/>
          <w:szCs w:val="24"/>
        </w:rPr>
      </w:pPr>
      <w:r w:rsidRPr="003D19AA">
        <w:rPr>
          <w:rFonts w:ascii="Times New Roman" w:hAnsi="Times New Roman" w:cs="Times New Roman"/>
          <w:sz w:val="24"/>
          <w:szCs w:val="24"/>
        </w:rPr>
        <w:t xml:space="preserve">There exist different cultural factors or issues that determine whether a person suffering from Post-traumatic stress disorder will seek medical care. This research focuses on stigma and stereotypes as cultural factors that determine the treatment of a person. According to research done by (Rooyen et al, 2012), culture is the greatest determinant of whether a person with mental illnesses decides to come out and seek treatment. That is, it also determines how fast a patient will recover. For example, a supportive cultural environment can encourage a person to talk about their experiences and seek medical advice. However, a negative cultural environment may cause a patient to think that what they are experiencing is something that cannot be dealt with. Moreover, it may lead to the development of other complications such as depression, social interaction disorder, and chronic diseases such as a heart attack. The first factor is a stereotype which involves making up rumors about the post-traumatic disorders, making people believe that is not only a lie but also irrelevant concerning mental disorders. Most cultures would insinuate that mental illnesses are a sign of insanity, and a punishment for sinning, therefore, getting punished by God. This affects whether a person decides to seek treatment or not because if a patient that believes in superstitions is kept under those conditions, then they will be afraid of </w:t>
      </w:r>
      <w:r w:rsidRPr="003D19AA">
        <w:rPr>
          <w:rFonts w:ascii="Times New Roman" w:hAnsi="Times New Roman" w:cs="Times New Roman"/>
          <w:sz w:val="24"/>
          <w:szCs w:val="24"/>
        </w:rPr>
        <w:lastRenderedPageBreak/>
        <w:t xml:space="preserve">being seen as sinners. The second cultural factor that plays a role in Post-traumatic stress disorder treatment is stigma. Stigma refers to excluding a person from social and economic activities because of how they look, the amount of money they make, their mental stability, and their psychological capabilities. The people that have suffered post-traumatic are often neglected by the people around them, making them feel unwanted and outcasts. Therefore, negative energy in a person's life makes it hard for them to recovery is talk about what bothers them. For instance, kids may be neglected in school playgrounds, workers in workplaces and partners may also be neglected. Therefore, these peer-reviewed articles are significant since they focus on cultural factors and the role, they play in post-traumatic stress disorder to hinder their effective and efficient recovery. </w:t>
      </w:r>
    </w:p>
    <w:p w14:paraId="64F24BD9" w14:textId="77777777" w:rsidR="003D19AA" w:rsidRPr="003D19AA" w:rsidRDefault="003D19AA" w:rsidP="003D19AA">
      <w:pPr>
        <w:spacing w:line="480" w:lineRule="auto"/>
        <w:jc w:val="center"/>
        <w:rPr>
          <w:rFonts w:ascii="Times New Roman" w:hAnsi="Times New Roman" w:cs="Times New Roman"/>
          <w:sz w:val="24"/>
          <w:szCs w:val="24"/>
        </w:rPr>
      </w:pPr>
      <w:r w:rsidRPr="003D19AA">
        <w:rPr>
          <w:rFonts w:ascii="Times New Roman" w:hAnsi="Times New Roman" w:cs="Times New Roman"/>
          <w:b/>
          <w:bCs/>
          <w:sz w:val="24"/>
          <w:szCs w:val="24"/>
        </w:rPr>
        <w:t>Conclusion</w:t>
      </w:r>
      <w:r w:rsidRPr="003D19AA">
        <w:rPr>
          <w:rFonts w:ascii="Times New Roman" w:hAnsi="Times New Roman" w:cs="Times New Roman"/>
          <w:sz w:val="24"/>
          <w:szCs w:val="24"/>
        </w:rPr>
        <w:t>.</w:t>
      </w:r>
    </w:p>
    <w:p w14:paraId="3E54B6D9" w14:textId="78BACF27" w:rsidR="003D19AA" w:rsidRDefault="003D19AA" w:rsidP="003D19AA">
      <w:pPr>
        <w:spacing w:line="480" w:lineRule="auto"/>
        <w:ind w:firstLine="720"/>
        <w:rPr>
          <w:rFonts w:ascii="Times New Roman" w:hAnsi="Times New Roman" w:cs="Times New Roman"/>
          <w:sz w:val="24"/>
          <w:szCs w:val="24"/>
        </w:rPr>
      </w:pPr>
      <w:r w:rsidRPr="003D19AA">
        <w:rPr>
          <w:rFonts w:ascii="Times New Roman" w:hAnsi="Times New Roman" w:cs="Times New Roman"/>
          <w:sz w:val="24"/>
          <w:szCs w:val="24"/>
        </w:rPr>
        <w:t xml:space="preserve">To conclude, medical practitioners should be keen on understanding the different ethical and cultural factors and difficulties and the different ways through which they can be handled to ensure that the interests and health of the patient are at priority. Privacy and confidentiality should be maintained and society should be educated on the effects of stigmatization and superstitions on the health of people with post-traumatic stress disorder. Generally, mental breakdown and post-traumatic stress disorders can be prevented through early diagnosis and treatment as well as observation of ethical and cultural issues that affect PTSD. </w:t>
      </w:r>
    </w:p>
    <w:p w14:paraId="31A9F20C" w14:textId="5FB778F8" w:rsidR="003D19AA" w:rsidRDefault="003D19AA" w:rsidP="003D19AA">
      <w:pPr>
        <w:spacing w:line="480" w:lineRule="auto"/>
        <w:ind w:firstLine="720"/>
        <w:rPr>
          <w:rFonts w:ascii="Times New Roman" w:hAnsi="Times New Roman" w:cs="Times New Roman"/>
          <w:sz w:val="24"/>
          <w:szCs w:val="24"/>
        </w:rPr>
      </w:pPr>
    </w:p>
    <w:p w14:paraId="1CA8AE4B" w14:textId="0E3331D1" w:rsidR="003D19AA" w:rsidRDefault="003D19AA" w:rsidP="003D19AA">
      <w:pPr>
        <w:spacing w:line="480" w:lineRule="auto"/>
        <w:ind w:firstLine="720"/>
        <w:rPr>
          <w:rFonts w:ascii="Times New Roman" w:hAnsi="Times New Roman" w:cs="Times New Roman"/>
          <w:sz w:val="24"/>
          <w:szCs w:val="24"/>
        </w:rPr>
      </w:pPr>
    </w:p>
    <w:p w14:paraId="5D0AC5BD" w14:textId="0150C0F3" w:rsidR="003D19AA" w:rsidRDefault="003D19AA" w:rsidP="003D19AA">
      <w:pPr>
        <w:spacing w:line="480" w:lineRule="auto"/>
        <w:ind w:firstLine="720"/>
        <w:rPr>
          <w:rFonts w:ascii="Times New Roman" w:hAnsi="Times New Roman" w:cs="Times New Roman"/>
          <w:sz w:val="24"/>
          <w:szCs w:val="24"/>
        </w:rPr>
      </w:pPr>
    </w:p>
    <w:p w14:paraId="1206E33A" w14:textId="2D47DD59" w:rsidR="003D19AA" w:rsidRDefault="003D19AA" w:rsidP="003D19AA">
      <w:pPr>
        <w:spacing w:line="480" w:lineRule="auto"/>
        <w:ind w:firstLine="720"/>
        <w:rPr>
          <w:rFonts w:ascii="Times New Roman" w:hAnsi="Times New Roman" w:cs="Times New Roman"/>
          <w:sz w:val="24"/>
          <w:szCs w:val="24"/>
        </w:rPr>
      </w:pPr>
    </w:p>
    <w:p w14:paraId="390363EE" w14:textId="77777777" w:rsidR="003D19AA" w:rsidRPr="003D19AA" w:rsidRDefault="003D19AA" w:rsidP="003D19AA">
      <w:pPr>
        <w:spacing w:line="480" w:lineRule="auto"/>
        <w:ind w:firstLine="720"/>
        <w:rPr>
          <w:rFonts w:ascii="Times New Roman" w:hAnsi="Times New Roman" w:cs="Times New Roman"/>
          <w:sz w:val="24"/>
          <w:szCs w:val="24"/>
        </w:rPr>
      </w:pPr>
    </w:p>
    <w:p w14:paraId="01EFF418" w14:textId="4BC3BC5A" w:rsidR="003D19AA" w:rsidRPr="00257334" w:rsidRDefault="003D19AA" w:rsidP="00257334">
      <w:pPr>
        <w:spacing w:line="480" w:lineRule="auto"/>
        <w:jc w:val="center"/>
        <w:rPr>
          <w:rFonts w:ascii="Times New Roman" w:hAnsi="Times New Roman" w:cs="Times New Roman"/>
          <w:sz w:val="24"/>
          <w:szCs w:val="24"/>
        </w:rPr>
      </w:pPr>
      <w:bookmarkStart w:id="0" w:name="_GoBack"/>
      <w:bookmarkEnd w:id="0"/>
      <w:r w:rsidRPr="003D19AA">
        <w:rPr>
          <w:rFonts w:ascii="Times New Roman" w:hAnsi="Times New Roman" w:cs="Times New Roman"/>
          <w:b/>
          <w:bCs/>
          <w:sz w:val="24"/>
          <w:szCs w:val="24"/>
        </w:rPr>
        <w:t>Reference</w:t>
      </w:r>
    </w:p>
    <w:p w14:paraId="197D381B" w14:textId="77777777" w:rsidR="003D19AA" w:rsidRPr="003D19AA" w:rsidRDefault="003D19AA" w:rsidP="003D19AA">
      <w:pPr>
        <w:spacing w:line="480" w:lineRule="auto"/>
        <w:ind w:left="720" w:hanging="720"/>
        <w:rPr>
          <w:rFonts w:ascii="Times New Roman" w:hAnsi="Times New Roman" w:cs="Times New Roman"/>
          <w:sz w:val="24"/>
          <w:szCs w:val="24"/>
        </w:rPr>
      </w:pPr>
      <w:r w:rsidRPr="003D19AA">
        <w:rPr>
          <w:rFonts w:ascii="Times New Roman" w:hAnsi="Times New Roman" w:cs="Times New Roman"/>
          <w:sz w:val="24"/>
          <w:szCs w:val="24"/>
        </w:rPr>
        <w:t>Bipeta, R. (2019). Legal and ethical aspects of mental health care.</w:t>
      </w:r>
    </w:p>
    <w:p w14:paraId="73DE1F86" w14:textId="77777777" w:rsidR="003D19AA" w:rsidRPr="003D19AA" w:rsidRDefault="003D19AA" w:rsidP="003D19AA">
      <w:pPr>
        <w:spacing w:line="480" w:lineRule="auto"/>
        <w:ind w:left="720" w:hanging="720"/>
        <w:rPr>
          <w:rFonts w:ascii="Times New Roman" w:hAnsi="Times New Roman" w:cs="Times New Roman"/>
          <w:sz w:val="24"/>
          <w:szCs w:val="24"/>
        </w:rPr>
      </w:pPr>
      <w:r w:rsidRPr="003D19AA">
        <w:rPr>
          <w:rFonts w:ascii="Times New Roman" w:hAnsi="Times New Roman" w:cs="Times New Roman"/>
          <w:sz w:val="24"/>
          <w:szCs w:val="24"/>
        </w:rPr>
        <w:t xml:space="preserve">Elliott, L., Bennett, A. S., </w:t>
      </w:r>
      <w:proofErr w:type="spellStart"/>
      <w:r w:rsidRPr="003D19AA">
        <w:rPr>
          <w:rFonts w:ascii="Times New Roman" w:hAnsi="Times New Roman" w:cs="Times New Roman"/>
          <w:sz w:val="24"/>
          <w:szCs w:val="24"/>
        </w:rPr>
        <w:t>Szott</w:t>
      </w:r>
      <w:proofErr w:type="spellEnd"/>
      <w:r w:rsidRPr="003D19AA">
        <w:rPr>
          <w:rFonts w:ascii="Times New Roman" w:hAnsi="Times New Roman" w:cs="Times New Roman"/>
          <w:sz w:val="24"/>
          <w:szCs w:val="24"/>
        </w:rPr>
        <w:t xml:space="preserve">, K., &amp; Golub, A. (2018). Competing </w:t>
      </w:r>
      <w:proofErr w:type="spellStart"/>
      <w:r w:rsidRPr="003D19AA">
        <w:rPr>
          <w:rFonts w:ascii="Times New Roman" w:hAnsi="Times New Roman" w:cs="Times New Roman"/>
          <w:sz w:val="24"/>
          <w:szCs w:val="24"/>
        </w:rPr>
        <w:t>constructivisms</w:t>
      </w:r>
      <w:proofErr w:type="spellEnd"/>
      <w:r w:rsidRPr="003D19AA">
        <w:rPr>
          <w:rFonts w:ascii="Times New Roman" w:hAnsi="Times New Roman" w:cs="Times New Roman"/>
          <w:sz w:val="24"/>
          <w:szCs w:val="24"/>
        </w:rPr>
        <w:t>: the negotiation of PTSD and related stigma among post-9/11 veterans in New York City. Culture, Medicine, and Psychiatry, 42(4), 778-799.</w:t>
      </w:r>
    </w:p>
    <w:p w14:paraId="2B6C4EF8" w14:textId="77777777" w:rsidR="003D19AA" w:rsidRPr="003D19AA" w:rsidRDefault="003D19AA" w:rsidP="003D19AA">
      <w:pPr>
        <w:spacing w:line="480" w:lineRule="auto"/>
        <w:ind w:left="720" w:hanging="720"/>
        <w:rPr>
          <w:rFonts w:ascii="Times New Roman" w:hAnsi="Times New Roman" w:cs="Times New Roman"/>
          <w:sz w:val="24"/>
          <w:szCs w:val="24"/>
        </w:rPr>
      </w:pPr>
      <w:r w:rsidRPr="003D19AA">
        <w:rPr>
          <w:rFonts w:ascii="Times New Roman" w:hAnsi="Times New Roman" w:cs="Times New Roman"/>
          <w:sz w:val="24"/>
          <w:szCs w:val="24"/>
        </w:rPr>
        <w:t xml:space="preserve">Van Rooyen, K., &amp; </w:t>
      </w:r>
      <w:proofErr w:type="spellStart"/>
      <w:r w:rsidRPr="003D19AA">
        <w:rPr>
          <w:rFonts w:ascii="Times New Roman" w:hAnsi="Times New Roman" w:cs="Times New Roman"/>
          <w:sz w:val="24"/>
          <w:szCs w:val="24"/>
        </w:rPr>
        <w:t>Nqweni</w:t>
      </w:r>
      <w:proofErr w:type="spellEnd"/>
      <w:r w:rsidRPr="003D19AA">
        <w:rPr>
          <w:rFonts w:ascii="Times New Roman" w:hAnsi="Times New Roman" w:cs="Times New Roman"/>
          <w:sz w:val="24"/>
          <w:szCs w:val="24"/>
        </w:rPr>
        <w:t>, Z. C. (2012). Culture and posttraumatic stress disorder (PTSD): A proposed conceptual framework. South African Journal of Psychology, 42(1), 51-60.</w:t>
      </w:r>
    </w:p>
    <w:p w14:paraId="751E3A29" w14:textId="77777777" w:rsidR="003D19AA" w:rsidRPr="003D19AA" w:rsidRDefault="003D19AA" w:rsidP="003D19AA">
      <w:pPr>
        <w:spacing w:line="480" w:lineRule="auto"/>
        <w:ind w:left="720" w:hanging="720"/>
        <w:rPr>
          <w:rFonts w:ascii="Times New Roman" w:hAnsi="Times New Roman" w:cs="Times New Roman"/>
          <w:sz w:val="24"/>
          <w:szCs w:val="24"/>
        </w:rPr>
      </w:pPr>
      <w:r w:rsidRPr="003D19AA">
        <w:rPr>
          <w:rFonts w:ascii="Times New Roman" w:hAnsi="Times New Roman" w:cs="Times New Roman"/>
          <w:sz w:val="24"/>
          <w:szCs w:val="24"/>
        </w:rPr>
        <w:t xml:space="preserve">Wortmann, J. H., Park, C. L., &amp; Edmondson, D. (2011). Trauma and PTSD symptoms: Does spiritual struggle mediate the </w:t>
      </w:r>
      <w:proofErr w:type="gramStart"/>
      <w:r w:rsidRPr="003D19AA">
        <w:rPr>
          <w:rFonts w:ascii="Times New Roman" w:hAnsi="Times New Roman" w:cs="Times New Roman"/>
          <w:sz w:val="24"/>
          <w:szCs w:val="24"/>
        </w:rPr>
        <w:t>link?.</w:t>
      </w:r>
      <w:proofErr w:type="gramEnd"/>
      <w:r w:rsidRPr="003D19AA">
        <w:rPr>
          <w:rFonts w:ascii="Times New Roman" w:hAnsi="Times New Roman" w:cs="Times New Roman"/>
          <w:sz w:val="24"/>
          <w:szCs w:val="24"/>
        </w:rPr>
        <w:t xml:space="preserve"> Psychological Trauma: Theory, Research, Practice, and Policy, 3(4), 442.</w:t>
      </w:r>
    </w:p>
    <w:sectPr w:rsidR="003D19AA" w:rsidRPr="003D19AA" w:rsidSect="003D19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9B764A" w14:textId="77777777" w:rsidR="00226C74" w:rsidRDefault="00226C74" w:rsidP="003D19AA">
      <w:pPr>
        <w:spacing w:after="0" w:line="240" w:lineRule="auto"/>
      </w:pPr>
      <w:r>
        <w:separator/>
      </w:r>
    </w:p>
  </w:endnote>
  <w:endnote w:type="continuationSeparator" w:id="0">
    <w:p w14:paraId="2CEF38BD" w14:textId="77777777" w:rsidR="00226C74" w:rsidRDefault="00226C74" w:rsidP="003D1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393BF2" w14:textId="77777777" w:rsidR="00226C74" w:rsidRDefault="00226C74" w:rsidP="003D19AA">
      <w:pPr>
        <w:spacing w:after="0" w:line="240" w:lineRule="auto"/>
      </w:pPr>
      <w:r>
        <w:separator/>
      </w:r>
    </w:p>
  </w:footnote>
  <w:footnote w:type="continuationSeparator" w:id="0">
    <w:p w14:paraId="539E96DE" w14:textId="77777777" w:rsidR="00226C74" w:rsidRDefault="00226C74" w:rsidP="003D19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7227414"/>
      <w:docPartObj>
        <w:docPartGallery w:val="Page Numbers (Top of Page)"/>
        <w:docPartUnique/>
      </w:docPartObj>
    </w:sdtPr>
    <w:sdtEndPr>
      <w:rPr>
        <w:noProof/>
      </w:rPr>
    </w:sdtEndPr>
    <w:sdtContent>
      <w:p w14:paraId="1619AE6F" w14:textId="77777777" w:rsidR="003D19AA" w:rsidRPr="003D19AA" w:rsidRDefault="003D19AA" w:rsidP="003D19AA">
        <w:pPr>
          <w:pStyle w:val="Header"/>
          <w:jc w:val="right"/>
          <w:rPr>
            <w:rFonts w:ascii="Times New Roman" w:hAnsi="Times New Roman" w:cs="Times New Roman"/>
            <w:sz w:val="24"/>
            <w:szCs w:val="24"/>
          </w:rPr>
        </w:pPr>
      </w:p>
      <w:p w14:paraId="09EC46CE" w14:textId="333F8268" w:rsidR="003D19AA" w:rsidRDefault="003D19AA" w:rsidP="003D19AA">
        <w:pPr>
          <w:pStyle w:val="Header"/>
          <w:jc w:val="right"/>
        </w:pPr>
        <w:r w:rsidRPr="003D19AA">
          <w:rPr>
            <w:rFonts w:ascii="Times New Roman" w:hAnsi="Times New Roman" w:cs="Times New Roman"/>
            <w:sz w:val="24"/>
            <w:szCs w:val="24"/>
          </w:rPr>
          <w:t xml:space="preserve"> POST-TRAUMATIC STRESS DISORDER</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3E764A77" w14:textId="77777777" w:rsidR="003D19AA" w:rsidRDefault="003D19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7667EB" w14:textId="489EED84" w:rsidR="003D19AA" w:rsidRDefault="003D19AA">
    <w:pPr>
      <w:pStyle w:val="Header"/>
    </w:pPr>
    <w:r>
      <w:t xml:space="preserve">Running Head: </w:t>
    </w:r>
    <w:r w:rsidRPr="003D19AA">
      <w:t xml:space="preserve">POST-TRAUMATIC STRESS DISORDER       </w:t>
    </w:r>
    <w:r>
      <w:t xml:space="preserve">                                                                                     1</w:t>
    </w:r>
    <w:r w:rsidRPr="003D19AA">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9AA"/>
    <w:rsid w:val="00226C74"/>
    <w:rsid w:val="00257334"/>
    <w:rsid w:val="003D19AA"/>
    <w:rsid w:val="00A85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C2ACA"/>
  <w15:chartTrackingRefBased/>
  <w15:docId w15:val="{F8D778B7-E047-4800-99AB-B7E424927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19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9AA"/>
    <w:rPr>
      <w:rFonts w:ascii="Segoe UI" w:hAnsi="Segoe UI" w:cs="Segoe UI"/>
      <w:sz w:val="18"/>
      <w:szCs w:val="18"/>
    </w:rPr>
  </w:style>
  <w:style w:type="paragraph" w:styleId="Header">
    <w:name w:val="header"/>
    <w:basedOn w:val="Normal"/>
    <w:link w:val="HeaderChar"/>
    <w:uiPriority w:val="99"/>
    <w:unhideWhenUsed/>
    <w:rsid w:val="003D19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9AA"/>
  </w:style>
  <w:style w:type="paragraph" w:styleId="Footer">
    <w:name w:val="footer"/>
    <w:basedOn w:val="Normal"/>
    <w:link w:val="FooterChar"/>
    <w:uiPriority w:val="99"/>
    <w:unhideWhenUsed/>
    <w:rsid w:val="003D19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9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1410</Words>
  <Characters>8040</Characters>
  <Application>Microsoft Office Word</Application>
  <DocSecurity>0</DocSecurity>
  <Lines>67</Lines>
  <Paragraphs>18</Paragraphs>
  <ScaleCrop>false</ScaleCrop>
  <Company/>
  <LinksUpToDate>false</LinksUpToDate>
  <CharactersWithSpaces>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Ruzanna Galoyan</cp:lastModifiedBy>
  <cp:revision>2</cp:revision>
  <dcterms:created xsi:type="dcterms:W3CDTF">2020-09-24T06:19:00Z</dcterms:created>
  <dcterms:modified xsi:type="dcterms:W3CDTF">2020-09-24T06:19:00Z</dcterms:modified>
</cp:coreProperties>
</file>